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481" w:rsidRPr="00F74481" w:rsidRDefault="00723257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Музыкально-поэтический вечер по творчеству Расула Гамзатова </w:t>
      </w:r>
      <w:r w:rsidR="00F7448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(К </w:t>
      </w:r>
      <w:r w:rsidR="00F7448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95-летию поэта)</w:t>
      </w:r>
    </w:p>
    <w:p w:rsidR="00F74481" w:rsidRDefault="00F74481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966C7D" w:rsidRDefault="00F74481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ЦЕЛИ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познакомить участников мероприятия с биографией и творчеством Р.Гамзатова.</w:t>
      </w:r>
    </w:p>
    <w:p w:rsidR="00966C7D" w:rsidRDefault="00966C7D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966C7D" w:rsidRPr="00713B8F" w:rsidRDefault="00966C7D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713B8F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Задачи:</w:t>
      </w:r>
    </w:p>
    <w:p w:rsidR="00966C7D" w:rsidRDefault="00713B8F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3DA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о</w:t>
      </w:r>
      <w:r w:rsidR="00966C7D" w:rsidRPr="00EE3DA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бучающие</w:t>
      </w:r>
      <w:r w:rsidR="00966C7D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углубить знания обучающихся о творчестве Расула Гамзатова, об особенностях его поэтического мира;</w:t>
      </w:r>
    </w:p>
    <w:p w:rsidR="00713B8F" w:rsidRDefault="00713B8F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E3DA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формировать интерес к творчеству Гамзатова, раскрыть творческие способности школьников, совершенствовать навыки выразительного чтения наизусть;</w:t>
      </w:r>
    </w:p>
    <w:p w:rsidR="00713B8F" w:rsidRDefault="00713B8F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развивать читательскую компетентность;</w:t>
      </w:r>
    </w:p>
    <w:p w:rsidR="00713B8F" w:rsidRPr="00966C7D" w:rsidRDefault="00713B8F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E3DA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воспитывать в учениках уважение к отечественной литературе, истории, культурному наследию</w:t>
      </w:r>
      <w:r w:rsidR="004D6F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патриотические чувства, стремление постигать прекрасное. </w:t>
      </w:r>
    </w:p>
    <w:p w:rsidR="00F74481" w:rsidRDefault="00F74481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D293D" w:rsidRDefault="00F74481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</w:t>
      </w:r>
      <w:r w:rsidR="004D6FD3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БОРУДОВАНИЕ</w:t>
      </w:r>
      <w:r w:rsidRPr="004D6FD3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="004D6F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компьютер, проектор, 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тематическая книжная выставка «Горящего сердца пылающий вздох», посвященная жизни и творчеству Расула Гамзат</w:t>
      </w:r>
      <w:r w:rsidR="001950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ова, портрет </w:t>
      </w:r>
      <w:r w:rsidR="004D6FD3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</w:t>
      </w:r>
      <w:r w:rsidR="001950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Р. Гамзатова, 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эпиграф, </w:t>
      </w:r>
      <w:r w:rsidR="001950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="007033D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видео</w:t>
      </w:r>
      <w:r w:rsidR="001950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презентация</w:t>
      </w:r>
      <w:proofErr w:type="spellEnd"/>
      <w:proofErr w:type="gramStart"/>
      <w:r w:rsidR="001950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,</w:t>
      </w:r>
      <w:proofErr w:type="gramEnd"/>
      <w:r w:rsidR="001950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фотографии из семейного альбома,</w:t>
      </w:r>
      <w:r w:rsidR="00195077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подборка песенной тематики, отражающей ход мероприятия</w:t>
      </w:r>
    </w:p>
    <w:p w:rsidR="00571C7A" w:rsidRPr="00FD293D" w:rsidRDefault="00571C7A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</w:t>
      </w:r>
    </w:p>
    <w:p w:rsidR="00FD293D" w:rsidRDefault="00571C7A" w:rsidP="00B22816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</w:t>
      </w:r>
    </w:p>
    <w:p w:rsidR="00B22816" w:rsidRDefault="00FD293D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</w:t>
      </w:r>
      <w:r w:rsidR="00B2281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Печалью жизнь не убивай </w:t>
      </w:r>
    </w:p>
    <w:p w:rsidR="00B22816" w:rsidRDefault="00B22816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FD293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и ходишь на земле </w:t>
      </w:r>
      <w:proofErr w:type="gramStart"/>
      <w:r w:rsidR="00FD293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покуда</w:t>
      </w:r>
      <w:proofErr w:type="gramEnd"/>
      <w:r w:rsidR="00FD293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</w:t>
      </w:r>
    </w:p>
    <w:p w:rsidR="00FD293D" w:rsidRDefault="00B22816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FD293D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надейся, верь и уповай,</w:t>
      </w:r>
    </w:p>
    <w:p w:rsidR="00FD293D" w:rsidRPr="00F74481" w:rsidRDefault="00FD293D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B22816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как будто бы в преддверье чуда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481" w:rsidRDefault="00A47F5D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                Расул Гамзатов</w:t>
      </w:r>
    </w:p>
    <w:p w:rsidR="00A47F5D" w:rsidRDefault="00F74481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</w:t>
      </w:r>
    </w:p>
    <w:p w:rsidR="00F74481" w:rsidRPr="00723257" w:rsidRDefault="00A47F5D" w:rsidP="00723257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</w:t>
      </w:r>
      <w:r w:rsidR="00D7507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ХОД МЕРОПРИЯТИ</w:t>
      </w:r>
      <w:r w:rsidR="00D7507F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Я</w:t>
      </w:r>
      <w:r w:rsidR="00723257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</w:t>
      </w:r>
      <w:r w:rsidR="00F74481" w:rsidRPr="00723257">
        <w:rPr>
          <w:rFonts w:ascii="Calibri" w:eastAsia="Times New Roman" w:hAnsi="Calibri" w:cs="Times New Roman"/>
          <w:b/>
          <w:bCs/>
          <w:color w:val="4F81BD"/>
          <w:sz w:val="32"/>
          <w:szCs w:val="32"/>
          <w:lang w:eastAsia="ru-RU"/>
        </w:rPr>
        <w:t>«Вся жизнь моя — в стихах моих»</w:t>
      </w:r>
      <w:r w:rsidR="00723257" w:rsidRPr="00723257">
        <w:rPr>
          <w:rFonts w:ascii="Calibri" w:eastAsia="Times New Roman" w:hAnsi="Calibri" w:cs="Times New Roman"/>
          <w:b/>
          <w:bCs/>
          <w:noProof/>
          <w:color w:val="4F81BD"/>
          <w:sz w:val="27"/>
          <w:szCs w:val="27"/>
          <w:lang w:eastAsia="ru-RU"/>
        </w:rPr>
        <w:t xml:space="preserve"> </w:t>
      </w:r>
    </w:p>
    <w:p w:rsidR="00723257" w:rsidRDefault="00723257" w:rsidP="00F74481">
      <w:pPr>
        <w:shd w:val="clear" w:color="auto" w:fill="FFFFFF"/>
        <w:spacing w:after="0" w:line="294" w:lineRule="atLeast"/>
        <w:rPr>
          <w:rFonts w:ascii="Calibri" w:eastAsia="Times New Roman" w:hAnsi="Calibri" w:cs="Times New Roman"/>
          <w:b/>
          <w:bCs/>
          <w:noProof/>
          <w:color w:val="4F81BD"/>
          <w:sz w:val="27"/>
          <w:szCs w:val="27"/>
          <w:lang w:eastAsia="ru-RU"/>
        </w:rPr>
      </w:pPr>
    </w:p>
    <w:p w:rsidR="00D7507F" w:rsidRDefault="00D7507F" w:rsidP="00F74481">
      <w:pPr>
        <w:shd w:val="clear" w:color="auto" w:fill="FFFFFF"/>
        <w:spacing w:after="0" w:line="294" w:lineRule="atLeast"/>
        <w:rPr>
          <w:rFonts w:ascii="Calibri" w:eastAsia="Times New Roman" w:hAnsi="Calibri" w:cs="Times New Roman"/>
          <w:b/>
          <w:bCs/>
          <w:noProof/>
          <w:color w:val="4F81BD"/>
          <w:sz w:val="27"/>
          <w:szCs w:val="27"/>
          <w:lang w:eastAsia="ru-RU"/>
        </w:rPr>
      </w:pPr>
    </w:p>
    <w:p w:rsidR="00723257" w:rsidRDefault="00723257" w:rsidP="00F74481">
      <w:pPr>
        <w:shd w:val="clear" w:color="auto" w:fill="FFFFFF"/>
        <w:spacing w:after="0" w:line="294" w:lineRule="atLeast"/>
        <w:rPr>
          <w:rFonts w:ascii="Calibri" w:eastAsia="Times New Roman" w:hAnsi="Calibri" w:cs="Times New Roman"/>
          <w:b/>
          <w:bCs/>
          <w:color w:val="4F81BD"/>
          <w:sz w:val="27"/>
          <w:szCs w:val="27"/>
          <w:lang w:eastAsia="ru-RU"/>
        </w:rPr>
      </w:pPr>
      <w:r>
        <w:rPr>
          <w:rFonts w:ascii="Calibri" w:eastAsia="Times New Roman" w:hAnsi="Calibri" w:cs="Times New Roman"/>
          <w:b/>
          <w:bCs/>
          <w:noProof/>
          <w:color w:val="4F81BD"/>
          <w:sz w:val="27"/>
          <w:szCs w:val="27"/>
          <w:lang w:eastAsia="ru-RU"/>
        </w:rPr>
        <w:drawing>
          <wp:inline distT="0" distB="0" distL="0" distR="0">
            <wp:extent cx="5695950" cy="3762375"/>
            <wp:effectExtent l="19050" t="0" r="0" b="0"/>
            <wp:docPr id="4" name="Рисунок 0" descr="IMG_20180912_11243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12_112438 (2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3257" w:rsidRDefault="00723257" w:rsidP="00F74481">
      <w:pPr>
        <w:shd w:val="clear" w:color="auto" w:fill="FFFFFF"/>
        <w:spacing w:after="0" w:line="294" w:lineRule="atLeast"/>
        <w:rPr>
          <w:rFonts w:ascii="Calibri" w:eastAsia="Times New Roman" w:hAnsi="Calibri" w:cs="Times New Roman"/>
          <w:b/>
          <w:bCs/>
          <w:color w:val="4F81BD"/>
          <w:sz w:val="27"/>
          <w:szCs w:val="27"/>
          <w:lang w:eastAsia="ru-RU"/>
        </w:rPr>
      </w:pPr>
    </w:p>
    <w:p w:rsidR="00723257" w:rsidRDefault="00723257" w:rsidP="00F74481">
      <w:pPr>
        <w:shd w:val="clear" w:color="auto" w:fill="FFFFFF"/>
        <w:spacing w:after="0" w:line="244" w:lineRule="atLeast"/>
        <w:rPr>
          <w:rFonts w:ascii="Calibri" w:eastAsia="Times New Roman" w:hAnsi="Calibri" w:cs="Times New Roman"/>
          <w:b/>
          <w:bCs/>
          <w:color w:val="4F81BD"/>
          <w:sz w:val="27"/>
          <w:szCs w:val="27"/>
          <w:lang w:eastAsia="ru-RU"/>
        </w:rPr>
      </w:pPr>
    </w:p>
    <w:p w:rsidR="0054353E" w:rsidRDefault="00F74481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Лучшим и любимым сыном дагестанского народа является Народный поэт Дагестана Расул Гамзатов.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Расул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Гамзатович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Гамзатов родился в сентябре – этот месяц плодородия, буйства красок в природе, месяц свадеб и хмельного вина. Он родился в начале прошлого века в 1923 году, в горном селении 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Цада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что в Дагестане.</w:t>
      </w:r>
      <w:r w:rsidR="0054353E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F74481" w:rsidRPr="0054353E" w:rsidRDefault="0054353E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(Слайд презентации)</w:t>
      </w:r>
    </w:p>
    <w:p w:rsidR="0054353E" w:rsidRDefault="0054353E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Родился я в горах, где по ущелью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Л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етит река в стремительном броске,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Где песни над моею колыбелью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Мать пела песню на аварском языке.</w:t>
      </w:r>
    </w:p>
    <w:p w:rsidR="00FD293D" w:rsidRDefault="00FD293D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Отец был первым учителем в поэтическом творчестве Расула. Из его уст он услышит народные легенды, сказки. А отцовские стихи будет знать наизусть все. Отец был больше, чем наставник. Таланту не научишь. Его можно лишь шлифовать. И в том была заслуга отца. Позже Расул станет подписывать стихи именем отца – Гамзатов (сын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Гамзата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).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 «Стихи о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Гамзате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Цадасе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Лишь ступив на житейскую сцену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предназначенной роли, старик,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отца настоящую цену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Поневоле с годами постиг.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любовь, и терпенье, и слово,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крутая тропа в вышине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оедино сливаются снова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Потому, что отец мой во мне.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Расул начал писать стихи в 1932 году, печататься в 1937 году. Его первая книга на аварском языке вышла в 1943 году. Он  также переводил на аварский язык классическую и современную литературу: А.С. Пушкина, М.Ю.Лермонтова, В.Маяковского и др. После окончания  Буйнакского педучилища Расул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Цадаса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стал работать учителем в школе, которую когда- то окончил. Но даже тогда, он не знал, посвятит ли всю свою жизнь такой капризной музе, как Поэзия.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 </w:t>
      </w:r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 меняет профессии: работает суфлером, помощником режиссера в аварском театре, сотрудничает в газете и на радио. В его жизни происходят важные события: переезд в Махачкалу, выход первой книги на родном языке.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А в стране уже полыхает Великая Отечественная война. Война – большое личное горе Гамзатова. Погибли два его родных брата – Магомед и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Ахильчи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Отрывок из поэмы «Брат»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не забыл глаза скорбящей мамы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горький взгляд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Гамзата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Цадаса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Когда плясали строки телеграммы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ладонях потрясенного отца.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Эти строки он пишет спустя 35 лет. Он не позволил своей боли выплеснуться тогда, понимая, народную боль, понимая, что жертвы несет весь народ, каждый аул, в который приходили похоронки.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Отрывок из стихотворения «Говорят, что посмертно»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Говорят, что посмертно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Тела наши станут землею.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поверить готов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немудреную эту молву.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Пусть я стану частицей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Земли, отвоеванной с бою,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Той земли, на которой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ейчас я всем сердцем живу.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Памятный 1943 год ознаменуется рождением Расула Гамзатова как поэта. Выйдет первая книга на русском языке «Пламенная любовь и жгучая ненависть».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 головами поникшими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ад отцами погибшими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Встали мы…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Верность ваши обличиям,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Верность вашим обычаям –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Мы храним!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Верность вашему воинству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мужскому достоинству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Мы храним.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(«Клятва сыновей»)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Вечная благодарность потомков нашим защитникам, отвоевавшим мир на земле. И пришел День Победы. Солдаты вернулись </w:t>
      </w:r>
      <w:proofErr w:type="gramStart"/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домой</w:t>
      </w:r>
      <w:proofErr w:type="gramEnd"/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занялись мирным трудом.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«Держа под мышкой несколько собственных книг, поэму «Дети Краснодона», имея в кармане членский билет Союза Советских писателей и скудное количество денег, я приехал в Москву, чтобы поступить в Литературный институт им. Горького. Там я понял, что долгое время принимал за золото стертые пятаки. Я по очереди влюблялся в разных поэтов: то в Блока, то в Маяковского, то в Есенина, то в Пастернака, то в аварца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Махмуда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то в немца Гейне. Но любовь к Пушкину, Лермонтову осталась навсегда».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Эта была одна из самых счастливых дорог Расула Гамзатова. Он стал одним из первых дагестанцев, кому довелось учиться в литературном институте. В 1950 году после окончания университета начинается его литературный путь, приходит известность. Первые стихи книги «Песни гор» полюбились читателям за мудрость и щедрость души.</w:t>
      </w:r>
    </w:p>
    <w:p w:rsidR="00171C10" w:rsidRDefault="00F74481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Р.Гамзатов отрывок из стихотворения  «Мой Дагестан»</w:t>
      </w:r>
      <w:r w:rsidR="00171C1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</w:t>
      </w:r>
    </w:p>
    <w:p w:rsidR="00F74481" w:rsidRPr="00F74481" w:rsidRDefault="00171C10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                                                                                                           (Слайд презентации)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я, объездивший множество стран,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Усталый, с дороги домой воротился,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Склонясь</w:t>
      </w:r>
      <w:proofErr w:type="spell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мною, спросил Дагестан: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«Не край ли далекий тебе полюбился?»</w:t>
      </w: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гору взошел я и с той высоты,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Всей грудью вздохнув, Дагестану ответил: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«Немало краев повидал я, но ты</w:t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о-прежнему самый любимый на свете.</w:t>
      </w: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 может, в любви тебе редко клянусь,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ново любить, но и клясться не ново,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молча люблю, потому что боюсь: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Поблекнет стократ повторенное слово.</w:t>
      </w: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если тебе всякий сын этих мест,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Крича, как глашатай, в любви будет клясться,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каменным скалам твоим надоест</w:t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слушать, и эхом в дали отзываться.</w:t>
      </w: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Когда утопал ты в слезах и крови,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Твои сыновья, говорившие мало,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Шли на смерть, и клятвой в сыновней любви</w:t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вучала жестокая песня кинжала.</w:t>
      </w: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после, когда затихали бои,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Тебе, Дагестан мой, в любви настоящей</w:t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лялись молчаливые дети твои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Стучащей киркой и косою звенящей.</w:t>
      </w: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Веками учил ты и всех и меня</w:t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рудиться и жить не шумливо, но смело,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Учил ты, что слово дороже коня,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горцы коней не седлают без дела.</w:t>
      </w:r>
    </w:p>
    <w:p w:rsidR="00F74481" w:rsidRPr="00F74481" w:rsidRDefault="00F74481" w:rsidP="00F7448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все же, вернувшись к тебе из чужих,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Далеких столиц, и болтливых и лживых,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Мне трудно молчать, слыша голос твоих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Поющих потоков и гор горделивых».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статьях, выступлениях он подчеркивает необходимость уважения к народному творчеству, традициям, разрабатывает народные жанры застольных слов, колыбельных песен и кратких афористичных стихов.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Пусть ждет меня судьба лихая,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Но я скажу себе: «Держись!»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Но жизнь ведь штука неплохая…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- Жизнь труса?  Разве это жизнь…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«Поэзия без родной земли, без родной почвы – это  птица без гнезда», - писал поэт. Его поэзия выросла на национальной почве, на которой появлялись темы, образы его произведений.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Р.Гамзатов отрывок из стихотворения «Звезды»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Горец, верный Дагестану,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избрал нелегкий путь,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Может, стану, может, стану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ам звездой когда-нибудь.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 земному беспокоясь,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Загляну я в чей  - то стих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ловно совесть, словно совесть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Современников моих.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(«Звезды»)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Особое место в творчестве поэта занимает тема любви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: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 матери, женщине, любимой. Эта лирика близка своим теплом, благородством, чистотой. Она трогает лучшие струны сердца.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Гамзатов был счастлив в любви. Много прекрасных строк посвятил он 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своей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Патимат</w:t>
      </w:r>
      <w:proofErr w:type="spellEnd"/>
      <w:r w:rsidR="00B22816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</w:p>
    <w:p w:rsidR="00171C10" w:rsidRDefault="00D72133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Песня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«</w:t>
      </w:r>
      <w:proofErr w:type="spellStart"/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Патимат</w:t>
      </w:r>
      <w:proofErr w:type="spellEnd"/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»</w:t>
      </w:r>
      <w:r w:rsidR="00171C1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</w:t>
      </w:r>
    </w:p>
    <w:p w:rsidR="00F74481" w:rsidRPr="00F74481" w:rsidRDefault="00171C10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171C1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(Слайд презентации)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«Красиво любить, тоже нужен талант. Может быть, любви талант нужен больше, чем любовь таланту, любовь сопутствует таланту, но не заменит его».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 поэзии Гамзатова образ матери всегда сердечен, нежен, трогателен. Сколько прекрасных слов сказано о ней, но поэт нашел новые, необыкновенные слова. Он не побоялся в выборе темы повториться. И оказалось, что его гимн матери зазвучал в мировой лирике.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</w:t>
      </w:r>
      <w:proofErr w:type="gramStart"/>
      <w:r w:rsidRPr="00F74481">
        <w:rPr>
          <w:rFonts w:ascii="Times New Roman" w:eastAsia="Times New Roman" w:hAnsi="Times New Roman" w:cs="Times New Roman"/>
          <w:i/>
          <w:iCs/>
          <w:color w:val="555555"/>
          <w:sz w:val="24"/>
          <w:szCs w:val="24"/>
          <w:lang w:eastAsia="ru-RU"/>
        </w:rPr>
        <w:t> 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зрек пророк: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Нет бога, кроме бога!-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говорю: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Нет мамы, кроме мамы!..-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Никто меня не встретит у порога,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Где сходятся тропинки, словно шрамы.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Вхожу и вижу четки,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которых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Она в разлуке, сидя одиноко,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Считала ночи, черные, как порох,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белы дни, летящие с востока.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разожжет теперь огонь в камине,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Чтобы зимой согрелся я с дороги?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Кто мне, любя, грехи отпустит ныне</w:t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меня помолится в тревоге?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в руки взял Коран, тисненный строго,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Пред ним склонялись грозные имамы.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говорит: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Нет бога, кроме бога!-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 говорю: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Нет мамы, кроме мамы!</w:t>
      </w: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Хандулай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– типичная горянка, мать пятерых детей. Держала на своих плечах весь дом, следила, чтобы всегда горел огонь в очаге. Но своим примером она показывала необходимость перемен в жизни женщины гор: садилась за парту, отказывалась от устаревших традиций. Была мудрой, понимающей людей в горе и радости.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Все то, что мной написано доселе,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Сегодня до строки готов отдать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песню ту, что мне у колыбели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Вблизи вершин ты напевала, мать.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Там, где вознесся к небу сопредельный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Кавказ, достойный славы и любви,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из твоей ли песни колыбельной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ерут начало все стихи мои?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«Автограф на книге, подаренной маме»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AD7535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Известие о ее смерти пришло, когда Гамзатов был в Японии. Чувство раскаяния и мольбы о прощении приходят к поэту над могилой матери. Обращаясь ко всем детям, у кого матери еще живы, он говорит: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Если стали сердцем вы суровы,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Будьте, дети, ласковее с ней.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Берегите мать от злого слова,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Знайте, дети ранят всех больней.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 и все горцы, Гамзатов высоко ценит настоящую дружбу. О наставнике – друге, который был, как надлежит учителю, олицетворением совести, строгим судьей, поэт пишет: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Тяжелых льдов не растопить слезами,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Ты не зови друзей своих былых,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Они с коней живыми не слезали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клятв не нарушали боевых.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Ушли друзья, ушли невозвратимо.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Их не вернешь ни зовом, ни мольбой.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И, раньше срока став седее дыма,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голову склоняю пред тобой.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Немало у Гамзатова стихотворений о друге, носителе святого побратимства, в котором и достоинство, и любовь к людям, и верность высокому товариществу. Верой в жизнь, в ее неодолимость звучит обращение к другу: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Скоро песни вернувшихся стай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З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азвенят над разбуженной чащей.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Хорошо, что ты рядом,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Мустай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Верный друг и поэт настоящий.</w:t>
      </w:r>
    </w:p>
    <w:p w:rsidR="00281138" w:rsidRDefault="00AD7535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  <w:r w:rsidR="0028113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И друзья отвечали ему преданной дружбой.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Эдуардас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Межелайтис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признается: «Расула Гамзатова я люблю, как настоящего брата…Его нельзя не любить…Чувство любви льется через край его доброго и щедрого сердца. Его хватает всем: своему родному Дагестану, трудовому человеку, любимой женщине, прекрасной родной природе, героизму защитника Родины, всей великой нашей Родине…»</w:t>
      </w:r>
    </w:p>
    <w:p w:rsidR="00F74481" w:rsidRPr="00F74481" w:rsidRDefault="00D72133" w:rsidP="00171C10">
      <w:pPr>
        <w:shd w:val="clear" w:color="auto" w:fill="FFFFFF"/>
        <w:tabs>
          <w:tab w:val="left" w:pos="3765"/>
        </w:tabs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Песня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«Берегите друзей»</w:t>
      </w:r>
      <w:r w:rsidR="00171C10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ab/>
        <w:t xml:space="preserve">                          </w:t>
      </w:r>
      <w:r w:rsidR="00171C10" w:rsidRPr="00171C1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(Слайд презентации)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  <w:r w:rsidR="0028113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Творчество Гамзатова оказалось на редкость благодатной почвой для рождения музыкальных произведений. Многие стихи поэта стали песнями. С ним работали известные композиторы:  Дмитрий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Кабалевский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Ян Френкель, Раймонд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Паулс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Александра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Пахмутова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Юрий Антонов. Их исполняли: Иосиф Кобзон, Муслим Магомаев,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Вахтанг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Кикабидзе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, Валерий Леонтьев,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Ренат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Ибрагимов, Лев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Лещенко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 многие другие. Песнями стали стихи: «Берегите друзей», «Пожелание», «Исчезли солнечные дни», «Есть глаза у цветов», «Боюсь я» и многие другие.</w:t>
      </w:r>
    </w:p>
    <w:p w:rsidR="00F74481" w:rsidRPr="00F74481" w:rsidRDefault="00D72133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Песня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«Разве тот мужчина»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  <w:r w:rsidR="0028113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 xml:space="preserve"> 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Всем известно стихотворение «Журавли», ставшее песней –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реквиемом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.О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было написано в 1965 году в Хиросиме. Гамзатов увидел проект памятника японской девочке с журавликом в руках. 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Узнав ее историю он был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взволнован. Девочка лежала в госпитале. В надежде на выздоровление делала бумажных журавликов. Их должно было быть 1000. Но 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 xml:space="preserve">она не 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успела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умерла. В день, когда поэт узнал эту историю, в небе Японии появились журавли. И пришло сообщение о смерти матери поэта.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</w:t>
      </w:r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F74481" w:rsidRPr="00F74481" w:rsidRDefault="00281138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дороге домой он думал о матери, о девочке с журавликами, о братьях, не вернувшихся с войны, и так родились стихи «Журавли».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  <w:r w:rsidR="002811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1968 году стихотворение «Журавли» в переводе Наума Гребнева было напечатано в журнале  «Новый мир». Оно попалось на глаза певцу Марку Бернесу. Сам Бернес в войну никогда не участвовал в боях, но он ездил выступать с концертами на передовую. И особенно ему удавались песни, посвященные войне. Очевидно, что война тоже была его личной темой. Прочитав стихотворение «Журавли», возбужденный Бернес позвонил переводчику Науму Гребневу и сказал, что хочет сделать песню. По телефону сразу же обсудили некоторые изменения в тексте. Гамзатов вспоминал: «Вместе с переводчиком мы сочли пожелания певца справедливыми, и вместо «джигиты» написали «солдаты». Это как бы расширило адрес песни, придало ей общечеловеческое звучание.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281138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Одна из вечных тем в лирике Гамзатова – философские размышления о времени и о человеке. А «время» - одно из наиболее частых слов в его стихах. Время как форма бытия. И время – век, эпоха. Без отдыха, без остановки шагать в ногу со своим временем, опережать его, служить ему – закон поэта.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281138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глазах миллионов Гамзатов – величина почти  неприкосновенная, поэт, пресыщенный всенародной любовью и обласканный властями. Если судить по внешним приметам биографии, можно так и предположить, нарисовать образ «придворного поэта», который пребывает  в раю – без забот и печали. Но так ли это? Через удивление и потрясение, восторг и разочарование, обретения и потери пришел Гамзатов к прозрению: не будет, не должно быть у поэта легкой, удачливой жизни и отдельного от людей счастья, что за грехи придется платить по самому строгому и жесткому счету – собственной судьбой. «О многом сожалею, - признавался поэт со страниц газеты. – Сожалею, что не написал то, что мог написать. Но куда больший грех: писал то, что мог не писать».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281138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Познал Гамзатов и уловки века, и неверность людскую, и коварство </w:t>
      </w:r>
      <w:proofErr w:type="gramStart"/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близких</w:t>
      </w:r>
      <w:proofErr w:type="gramEnd"/>
      <w:r w:rsidR="00F74481"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Не дошла в сохранности до читателя поэма «Шамиль», около тридцати лет находились под домашним арестом поэма «Люди и тени» и стихотворение «Аплодисменты».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Теперь я знаю сам давно,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Что лестница – вот жребий мой,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Высоко светится окно,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Ступенька под ногой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…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 которой ждет удар,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Узнать нам не дано.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281138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  <w:r w:rsidR="002811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Поэту жаль, что время так быстро уходит. Он сравнивает его с мельницей, которая своими жерновами мелет человеческие годы. Трудно примириться с тем, что время ускользает. Но Гамзатов верил, что человек живет не зря. Нужно жить так, чтобы оставить след: «дом иль тропинку, дерево иль слово». Человек не в силах остановить время, но может служить людям, делать добро, а это остается грядущим поколениям.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Часы идут, и тикают, и 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бьют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…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Что сделал ты, прислушиваясь к бою?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Или пришлось вести им счет минут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Бессмысленно растраченных тобою.</w:t>
      </w:r>
    </w:p>
    <w:p w:rsidR="00281138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  <w:r w:rsidR="002811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Arial" w:eastAsia="Times New Roman" w:hAnsi="Arial" w:cs="Arial"/>
          <w:color w:val="0E2B59"/>
          <w:sz w:val="21"/>
          <w:szCs w:val="21"/>
          <w:lang w:eastAsia="ru-RU"/>
        </w:rPr>
        <w:t> </w:t>
      </w:r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говорили о Расуле Гамзатове как о живом. Встречая свой 80–летний юбилей, поэт просил у судьбы, у Бога ещё хотя бы год жизни, чтобы привести в порядок свои “земные” дела. Но жизнь </w:t>
      </w:r>
      <w:proofErr w:type="gramStart"/>
      <w:r w:rsidRPr="00F744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распорядилась иначе… 3</w:t>
      </w:r>
      <w:r w:rsidRPr="00F74481">
        <w:rPr>
          <w:rFonts w:ascii="Times New Roman" w:eastAsia="Times New Roman" w:hAnsi="Times New Roman" w:cs="Times New Roman"/>
          <w:color w:val="0E2B59"/>
          <w:sz w:val="24"/>
          <w:szCs w:val="24"/>
          <w:lang w:eastAsia="ru-RU"/>
        </w:rPr>
        <w:t>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ноября 2003 года поэт занял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место в журавлином клине бессмертия. Восемь десятилетий своей жизни на земле он сумел использовать сполна. Он создал столько великих творений, что современникам и потомкам нужны еще долгие годы, чтобы осмыслить и оценить это бесценное наследие.</w:t>
      </w:r>
    </w:p>
    <w:p w:rsidR="00F74481" w:rsidRPr="00171C10" w:rsidRDefault="00171C10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71C1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(Слайд презентации</w:t>
      </w:r>
      <w:r w:rsidR="00F74481" w:rsidRPr="00171C1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 «Журавли»</w:t>
      </w:r>
      <w:r w:rsidRPr="00171C10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)</w:t>
      </w:r>
    </w:p>
    <w:p w:rsidR="00171C10" w:rsidRDefault="00171C10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Поэзия Гамзатова будет жить, пока жив Дагестан. Он пророчески написал об этом стихотворении «Я памятник себе воздвиг из песен». Тема эта не нова в поэзии. Первым было стихотворение древнеримского поэта Горация, в русской поэзии вольный перевод его сделал Державин. Всем известен «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Памятник» Пушкина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Расул Гамзатов продолжил эту традицию, но внес в стихотворение национальный </w:t>
      </w:r>
      <w:proofErr w:type="spell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калорит</w:t>
      </w:r>
      <w:proofErr w:type="spell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отразил в нем черты времени.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Чтец: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 памятник себе воздвиг из песен.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Он невысок, тот камень на плато,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Но если горный край мой не исчезнет,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То не разрушит памятник никто.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Ни ветер, что в горах по-волчьи воет,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Ни дождь, ни снег, ни августовский зной.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При жизни горы были мне судьбою,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Когда умру, я стану их судьбой.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Поддерживать огонь мой не устанут,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в честь мою еще немало лет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Младенцев нарекать горянки станут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надежде, что появится поэт.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мое имя, как речную гальку,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отшлифует времени поток.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со стихов моих не снимут кальку,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Ведь тайна их останется меж строк.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Когда уйду от вас дорогой дальней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тот край, откуда возвращенья нет,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То журавли, летящие печально,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Напоминать вам будут обо мне.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разным был, как время было разным,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Как угол – острым, гладким – как овал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…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все же никогда холодный разум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Огня души моей не затмевал.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Однажды мной зажженная лампада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Е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ще согреет сердце не одно,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только упрекать меня не надо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 том, что мне было свыше не дано.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Я в жизни не геройствовал лукаво,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Но с подлостью я честно воевал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горской лирой мировую славу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Аулу неизвестному снискал.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Пусть гордый финн не вспомнит мое имя,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Не упомянет пусть меня калмык.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Но горцы будут с песнями моими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Веками жить, храня родной язык.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На карте, что поэзией зовется, 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Мой остров не исчезнет в грозной мгле.</w:t>
      </w: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И будут петь меня, пока поется</w:t>
      </w:r>
      <w:proofErr w:type="gramStart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Х</w:t>
      </w:r>
      <w:proofErr w:type="gramEnd"/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оть одному аварцу на земле.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«Памятник»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171C10" w:rsidRDefault="00171C10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AD7535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1-й в</w:t>
      </w:r>
      <w:r w:rsidR="00F74481"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Он воспевал героев своего времени, возвращал из небытия героев прошедших веков и доказывал, что можно жить в этом мире так, чтобы не было стыдно за свои дела и поступки. Гамзатов своим жизненным примером показал всем, как много может достичь один человек, орудие которого - поэтическое слово.</w:t>
      </w:r>
    </w:p>
    <w:p w:rsidR="00281138" w:rsidRDefault="00281138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2-й ведущий:</w:t>
      </w:r>
    </w:p>
    <w:p w:rsidR="00F74481" w:rsidRPr="00F74481" w:rsidRDefault="00F74481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74481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 ноября 2003 года поэт занял место в журавлином клине бессмертия. Восемь десятилетий своей жизни на земле он сумел использовать сполна. Он создал столько великих творений, что современникам и потомкам нужны еще долгие годы, чтобы осмыслить и оценить это бесценное наследие.</w:t>
      </w:r>
    </w:p>
    <w:p w:rsidR="00171C10" w:rsidRDefault="00171C10" w:rsidP="00F74481">
      <w:pPr>
        <w:shd w:val="clear" w:color="auto" w:fill="FFFFFF"/>
        <w:spacing w:after="0" w:line="244" w:lineRule="atLeast"/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</w:pPr>
    </w:p>
    <w:p w:rsidR="00F74481" w:rsidRPr="00171C10" w:rsidRDefault="0060594B" w:rsidP="00F74481">
      <w:pPr>
        <w:shd w:val="clear" w:color="auto" w:fill="FFFFFF"/>
        <w:spacing w:after="0" w:line="244" w:lineRule="atLeast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 xml:space="preserve">      </w:t>
      </w:r>
      <w:r w:rsidR="00F74481" w:rsidRPr="00171C10">
        <w:rPr>
          <w:rFonts w:ascii="Times New Roman" w:eastAsia="Times New Roman" w:hAnsi="Times New Roman" w:cs="Times New Roman"/>
          <w:b/>
          <w:i/>
          <w:iCs/>
          <w:color w:val="555555"/>
          <w:sz w:val="24"/>
          <w:szCs w:val="24"/>
          <w:lang w:eastAsia="ru-RU"/>
        </w:rPr>
        <w:t>Мероприятие заканчивается на фоне звучания мелодии из песни «Журавли».</w:t>
      </w:r>
    </w:p>
    <w:p w:rsidR="002518DA" w:rsidRDefault="0060594B" w:rsidP="00F74481"/>
    <w:p w:rsidR="00D77BE2" w:rsidRDefault="00D77BE2" w:rsidP="00F74481">
      <w:r>
        <w:rPr>
          <w:noProof/>
          <w:lang w:eastAsia="ru-RU"/>
        </w:rPr>
        <w:drawing>
          <wp:inline distT="0" distB="0" distL="0" distR="0">
            <wp:extent cx="5543550" cy="4467225"/>
            <wp:effectExtent l="19050" t="0" r="0" b="0"/>
            <wp:docPr id="5" name="Рисунок 4" descr="IMG_20190302_2238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302_2238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4810" cy="446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7BE2" w:rsidSect="007232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481"/>
    <w:rsid w:val="00171C10"/>
    <w:rsid w:val="00195077"/>
    <w:rsid w:val="00281138"/>
    <w:rsid w:val="003E1BF7"/>
    <w:rsid w:val="004A7731"/>
    <w:rsid w:val="004D6FD3"/>
    <w:rsid w:val="0054353E"/>
    <w:rsid w:val="00571C7A"/>
    <w:rsid w:val="0060594B"/>
    <w:rsid w:val="00646608"/>
    <w:rsid w:val="007033D1"/>
    <w:rsid w:val="00713B8F"/>
    <w:rsid w:val="00723257"/>
    <w:rsid w:val="0073285D"/>
    <w:rsid w:val="007D3894"/>
    <w:rsid w:val="008658B6"/>
    <w:rsid w:val="008B75FA"/>
    <w:rsid w:val="0094127F"/>
    <w:rsid w:val="00966C7D"/>
    <w:rsid w:val="00A034CD"/>
    <w:rsid w:val="00A47F5D"/>
    <w:rsid w:val="00AD7535"/>
    <w:rsid w:val="00B22816"/>
    <w:rsid w:val="00C133F6"/>
    <w:rsid w:val="00CB7A8E"/>
    <w:rsid w:val="00D72133"/>
    <w:rsid w:val="00D7507F"/>
    <w:rsid w:val="00D77BE2"/>
    <w:rsid w:val="00EE3DAB"/>
    <w:rsid w:val="00F63DD7"/>
    <w:rsid w:val="00F74481"/>
    <w:rsid w:val="00FD2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4481"/>
  </w:style>
  <w:style w:type="paragraph" w:styleId="a4">
    <w:name w:val="Balloon Text"/>
    <w:basedOn w:val="a"/>
    <w:link w:val="a5"/>
    <w:uiPriority w:val="99"/>
    <w:semiHidden/>
    <w:unhideWhenUsed/>
    <w:rsid w:val="0072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3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2738</Words>
  <Characters>15609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25</cp:revision>
  <dcterms:created xsi:type="dcterms:W3CDTF">2019-03-02T18:01:00Z</dcterms:created>
  <dcterms:modified xsi:type="dcterms:W3CDTF">2019-03-02T19:50:00Z</dcterms:modified>
</cp:coreProperties>
</file>